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4A" w:rsidRPr="003D3C96" w:rsidRDefault="00401E4A" w:rsidP="00F004EE">
      <w:pPr>
        <w:pStyle w:val="Cmsor1"/>
        <w:ind w:firstLine="0"/>
      </w:pPr>
      <w:r w:rsidRPr="003D3C96">
        <w:t>Baromfitenyésztés</w:t>
      </w:r>
    </w:p>
    <w:tbl>
      <w:tblPr>
        <w:tblStyle w:val="Rcsostblzat"/>
        <w:tblW w:w="7485" w:type="dxa"/>
        <w:tblLook w:val="04A0" w:firstRow="1" w:lastRow="0" w:firstColumn="1" w:lastColumn="0" w:noHBand="0" w:noVBand="1"/>
      </w:tblPr>
      <w:tblGrid>
        <w:gridCol w:w="3969"/>
        <w:gridCol w:w="3516"/>
      </w:tblGrid>
      <w:tr w:rsidR="003D3C96" w:rsidRPr="003D3C96" w:rsidTr="0050628A">
        <w:trPr>
          <w:trHeight w:val="2778"/>
        </w:trPr>
        <w:tc>
          <w:tcPr>
            <w:tcW w:w="3969" w:type="dxa"/>
            <w:vMerge w:val="restart"/>
          </w:tcPr>
          <w:p w:rsidR="0050628A" w:rsidRDefault="003D3C96" w:rsidP="003D3C96">
            <w:r w:rsidRPr="00401E4A">
              <w:t>A baromfi szó gyűjtőfogalom, amelybe a tenyésztett szárnyas állatokat soroljuk: tyúk (</w:t>
            </w:r>
            <w:proofErr w:type="spellStart"/>
            <w:r w:rsidRPr="00401E4A">
              <w:t>Gallus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domesticus</w:t>
            </w:r>
            <w:proofErr w:type="spellEnd"/>
            <w:r w:rsidRPr="00401E4A">
              <w:t>), pulyka (</w:t>
            </w:r>
            <w:proofErr w:type="spellStart"/>
            <w:r w:rsidRPr="00401E4A">
              <w:t>Meleagris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gallopavo</w:t>
            </w:r>
            <w:proofErr w:type="spellEnd"/>
            <w:r w:rsidRPr="00401E4A">
              <w:t>), gyöngytyúk (</w:t>
            </w:r>
            <w:proofErr w:type="spellStart"/>
            <w:r w:rsidRPr="00401E4A">
              <w:t>Numida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meleagris</w:t>
            </w:r>
            <w:proofErr w:type="spellEnd"/>
            <w:r w:rsidRPr="00401E4A">
              <w:t>), lúd (</w:t>
            </w:r>
            <w:proofErr w:type="spellStart"/>
            <w:r w:rsidRPr="00401E4A">
              <w:t>Anser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anser</w:t>
            </w:r>
            <w:proofErr w:type="spellEnd"/>
            <w:r w:rsidRPr="00401E4A">
              <w:t xml:space="preserve"> f. </w:t>
            </w:r>
            <w:proofErr w:type="spellStart"/>
            <w:r w:rsidRPr="00401E4A">
              <w:t>domectica</w:t>
            </w:r>
            <w:proofErr w:type="spellEnd"/>
            <w:r w:rsidRPr="00401E4A">
              <w:t>), házikacsa (</w:t>
            </w:r>
            <w:proofErr w:type="spellStart"/>
            <w:r w:rsidRPr="00401E4A">
              <w:t>Anas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platyrhynchos</w:t>
            </w:r>
            <w:proofErr w:type="spellEnd"/>
            <w:r w:rsidRPr="00401E4A">
              <w:t xml:space="preserve"> f. </w:t>
            </w:r>
            <w:proofErr w:type="spellStart"/>
            <w:r w:rsidRPr="00401E4A">
              <w:t>domestica</w:t>
            </w:r>
            <w:proofErr w:type="spellEnd"/>
            <w:r w:rsidRPr="00401E4A">
              <w:t>), pézsmakacsa (</w:t>
            </w:r>
            <w:proofErr w:type="spellStart"/>
            <w:r w:rsidRPr="00401E4A">
              <w:t>Cairina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moschata</w:t>
            </w:r>
            <w:proofErr w:type="spellEnd"/>
            <w:r w:rsidRPr="00401E4A">
              <w:t xml:space="preserve"> f. </w:t>
            </w:r>
            <w:proofErr w:type="spellStart"/>
            <w:r w:rsidRPr="00401E4A">
              <w:t>domestica</w:t>
            </w:r>
            <w:proofErr w:type="spellEnd"/>
            <w:r w:rsidRPr="00401E4A">
              <w:t>), galamb (</w:t>
            </w:r>
            <w:proofErr w:type="spellStart"/>
            <w:r w:rsidRPr="00401E4A">
              <w:t>Columba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domestica</w:t>
            </w:r>
            <w:proofErr w:type="spellEnd"/>
            <w:r w:rsidRPr="00401E4A">
              <w:t>), páva (</w:t>
            </w:r>
            <w:proofErr w:type="spellStart"/>
            <w:r w:rsidRPr="00401E4A">
              <w:t>Pavo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cristatus</w:t>
            </w:r>
            <w:proofErr w:type="spellEnd"/>
            <w:r w:rsidRPr="00401E4A">
              <w:t>) és fürj (</w:t>
            </w:r>
            <w:proofErr w:type="spellStart"/>
            <w:r w:rsidRPr="00401E4A">
              <w:t>Coturnix</w:t>
            </w:r>
            <w:proofErr w:type="spellEnd"/>
            <w:r w:rsidRPr="00401E4A">
              <w:t xml:space="preserve"> </w:t>
            </w:r>
            <w:proofErr w:type="spellStart"/>
            <w:r w:rsidRPr="00401E4A">
              <w:t>coturnix</w:t>
            </w:r>
            <w:proofErr w:type="spellEnd"/>
            <w:r w:rsidRPr="00401E4A">
              <w:t xml:space="preserve">). </w:t>
            </w:r>
          </w:p>
          <w:p w:rsidR="0050628A" w:rsidRDefault="003D3C96" w:rsidP="003D3C96">
            <w:r w:rsidRPr="00401E4A">
              <w:t xml:space="preserve">A házityúk származása </w:t>
            </w:r>
            <w:proofErr w:type="spellStart"/>
            <w:r w:rsidRPr="00401E4A">
              <w:t>polifiletikus</w:t>
            </w:r>
            <w:proofErr w:type="spellEnd"/>
            <w:r w:rsidRPr="00401E4A">
              <w:t>, eredetét né</w:t>
            </w:r>
            <w:r w:rsidR="0050628A">
              <w:t>gy vadtyúkfajra vezetik vissza.</w:t>
            </w:r>
          </w:p>
          <w:p w:rsidR="003D3C96" w:rsidRPr="00401E4A" w:rsidRDefault="003D3C96" w:rsidP="003D3C96">
            <w:r w:rsidRPr="00401E4A">
              <w:t xml:space="preserve">A fajták közvetlen árutermelés szempontjából háttérbe szorultak, napjainkban </w:t>
            </w:r>
            <w:proofErr w:type="gramStart"/>
            <w:r w:rsidRPr="00401E4A">
              <w:t>hibridek</w:t>
            </w:r>
            <w:proofErr w:type="gramEnd"/>
            <w:r w:rsidRPr="00401E4A">
              <w:t xml:space="preserve"> előállításában játszanak szerepet.</w:t>
            </w:r>
          </w:p>
          <w:p w:rsidR="0050628A" w:rsidRDefault="003D3C96" w:rsidP="0050628A">
            <w:r w:rsidRPr="00401E4A">
              <w:t xml:space="preserve">Az állattenyésztésen belül a baromfitartás a legdinamikusabban fejlődő ágazat, az ezredfordulón a baromfiipar adta a Földön megtermelt hús 30%-át. </w:t>
            </w:r>
          </w:p>
          <w:p w:rsidR="0050628A" w:rsidRDefault="003D3C96" w:rsidP="0050628A">
            <w:r w:rsidRPr="00401E4A">
              <w:t xml:space="preserve">Vallási megkötések a tojás és csirkehús fogyasztását sehol nem korlátozzák. </w:t>
            </w:r>
          </w:p>
          <w:p w:rsidR="003D3C96" w:rsidRPr="003D3C96" w:rsidRDefault="003D3C96" w:rsidP="0050628A">
            <w:pPr>
              <w:rPr>
                <w:color w:val="222222"/>
              </w:rPr>
            </w:pPr>
            <w:r w:rsidRPr="00401E4A">
              <w:t>A baromfitartás módját a természeti adottságok és a gazdasági körny</w:t>
            </w:r>
            <w:r w:rsidR="0050628A">
              <w:t>e</w:t>
            </w:r>
            <w:r w:rsidRPr="00401E4A">
              <w:t>zet is befolyásolja, a legelterjedtebb az istállózó baromfitartás, ezen belül megkülönböztetünk nyitott és zárt istállókat. Szabad tartásos rendszer is működik, itt a madarak a legelőn tartózkodnak.</w:t>
            </w:r>
          </w:p>
        </w:tc>
        <w:tc>
          <w:tcPr>
            <w:tcW w:w="3516" w:type="dxa"/>
          </w:tcPr>
          <w:p w:rsidR="003D3C96" w:rsidRPr="003D3C96" w:rsidRDefault="003D3C96" w:rsidP="003D3C96">
            <w:pPr>
              <w:ind w:firstLine="0"/>
              <w:jc w:val="center"/>
              <w:rPr>
                <w:i/>
                <w:color w:val="222222"/>
              </w:rPr>
            </w:pPr>
            <w:r w:rsidRPr="003D3C96">
              <w:rPr>
                <w:i/>
                <w:noProof/>
              </w:rPr>
              <w:drawing>
                <wp:inline distT="0" distB="0" distL="0" distR="0" wp14:anchorId="3372C9B6" wp14:editId="55B11E10">
                  <wp:extent cx="2095500" cy="1581150"/>
                  <wp:effectExtent l="0" t="0" r="0" b="0"/>
                  <wp:docPr id="3" name="Kép 3" descr="https://upload.wikimedia.org/wikipedia/hu/thumb/b/be/Toulouse-i_l%C3%BAd.JPG/220px-Toulouse-i_l%C3%BAd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hu/thumb/b/be/Toulouse-i_l%C3%BAd.JPG/220px-Toulouse-i_l%C3%BAd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color w:val="222222"/>
              </w:rPr>
              <w:br/>
            </w:r>
            <w:r w:rsidRPr="003D3C96">
              <w:rPr>
                <w:i/>
              </w:rPr>
              <w:t>Toulouse-i lúd</w:t>
            </w:r>
          </w:p>
        </w:tc>
      </w:tr>
      <w:tr w:rsidR="003D3C96" w:rsidRPr="003D3C96" w:rsidTr="0050628A">
        <w:trPr>
          <w:trHeight w:val="2948"/>
        </w:trPr>
        <w:tc>
          <w:tcPr>
            <w:tcW w:w="3969" w:type="dxa"/>
            <w:vMerge/>
          </w:tcPr>
          <w:p w:rsidR="003D3C96" w:rsidRPr="003D3C96" w:rsidRDefault="003D3C96" w:rsidP="00B303E3">
            <w:pPr>
              <w:ind w:firstLine="0"/>
              <w:rPr>
                <w:color w:val="222222"/>
              </w:rPr>
            </w:pPr>
          </w:p>
        </w:tc>
        <w:tc>
          <w:tcPr>
            <w:tcW w:w="3516" w:type="dxa"/>
          </w:tcPr>
          <w:p w:rsidR="003D3C96" w:rsidRPr="003D3C96" w:rsidRDefault="003D3C96" w:rsidP="003D3C96">
            <w:pPr>
              <w:ind w:firstLine="0"/>
              <w:jc w:val="center"/>
              <w:rPr>
                <w:i/>
                <w:color w:val="222222"/>
              </w:rPr>
            </w:pPr>
            <w:r w:rsidRPr="003D3C96">
              <w:rPr>
                <w:i/>
                <w:noProof/>
              </w:rPr>
              <w:drawing>
                <wp:inline distT="0" distB="0" distL="0" distR="0" wp14:anchorId="24CFB3BB" wp14:editId="4F2EDD42">
                  <wp:extent cx="2095500" cy="1685925"/>
                  <wp:effectExtent l="0" t="0" r="0" b="9525"/>
                  <wp:docPr id="2" name="Kép 2" descr="https://upload.wikimedia.org/wikipedia/commons/thumb/a/a8/Rooster02.jpg/220px-Rooster0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commons/thumb/a/a8/Rooster02.jpg/220px-Rooster0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color w:val="222222"/>
              </w:rPr>
              <w:br/>
            </w:r>
            <w:r w:rsidRPr="003D3C96">
              <w:rPr>
                <w:i/>
              </w:rPr>
              <w:t>Házityúkok</w:t>
            </w:r>
          </w:p>
        </w:tc>
      </w:tr>
      <w:tr w:rsidR="003D3C96" w:rsidRPr="003D3C96" w:rsidTr="0050628A">
        <w:trPr>
          <w:trHeight w:val="2551"/>
        </w:trPr>
        <w:tc>
          <w:tcPr>
            <w:tcW w:w="3969" w:type="dxa"/>
            <w:vMerge/>
          </w:tcPr>
          <w:p w:rsidR="003D3C96" w:rsidRPr="003D3C96" w:rsidRDefault="003D3C96" w:rsidP="00B303E3">
            <w:pPr>
              <w:ind w:firstLine="0"/>
              <w:rPr>
                <w:color w:val="222222"/>
              </w:rPr>
            </w:pPr>
          </w:p>
        </w:tc>
        <w:tc>
          <w:tcPr>
            <w:tcW w:w="3516" w:type="dxa"/>
          </w:tcPr>
          <w:p w:rsidR="003D3C96" w:rsidRPr="003D3C96" w:rsidRDefault="003D3C96" w:rsidP="003D3C96">
            <w:pPr>
              <w:ind w:firstLine="0"/>
              <w:jc w:val="center"/>
              <w:rPr>
                <w:i/>
                <w:color w:val="222222"/>
              </w:rPr>
            </w:pPr>
            <w:r w:rsidRPr="003D3C96">
              <w:rPr>
                <w:i/>
                <w:noProof/>
              </w:rPr>
              <w:drawing>
                <wp:inline distT="0" distB="0" distL="0" distR="0" wp14:anchorId="58D795B5" wp14:editId="619728FA">
                  <wp:extent cx="2095500" cy="1419225"/>
                  <wp:effectExtent l="0" t="0" r="0" b="9525"/>
                  <wp:docPr id="1" name="Kép 1" descr="https://upload.wikimedia.org/wikipedia/commons/thumb/9/9f/Ducks_and_poultry.jpg/220px-Ducks_and_poultry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commons/thumb/9/9f/Ducks_and_poultry.jpg/220px-Ducks_and_poultry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color w:val="222222"/>
              </w:rPr>
              <w:br/>
            </w:r>
            <w:r w:rsidRPr="003D3C96">
              <w:rPr>
                <w:i/>
              </w:rPr>
              <w:t>Házikacsák</w:t>
            </w:r>
          </w:p>
        </w:tc>
      </w:tr>
    </w:tbl>
    <w:p w:rsidR="00401E4A" w:rsidRPr="00401E4A" w:rsidRDefault="00401E4A" w:rsidP="003D3C96"/>
    <w:tbl>
      <w:tblPr>
        <w:tblW w:w="7505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1276"/>
        <w:gridCol w:w="851"/>
        <w:gridCol w:w="1275"/>
        <w:gridCol w:w="851"/>
        <w:gridCol w:w="1276"/>
        <w:gridCol w:w="850"/>
      </w:tblGrid>
      <w:tr w:rsidR="0050628A" w:rsidRPr="00401E4A" w:rsidTr="0050628A">
        <w:tc>
          <w:tcPr>
            <w:tcW w:w="7505" w:type="dxa"/>
            <w:gridSpan w:val="7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836E88">
            <w:pPr>
              <w:pStyle w:val="Cmsor3"/>
              <w:pageBreakBefore/>
              <w:ind w:firstLine="0"/>
              <w:jc w:val="center"/>
              <w:rPr>
                <w:rFonts w:eastAsia="Times New Roman"/>
              </w:rPr>
            </w:pPr>
            <w:r w:rsidRPr="00401E4A">
              <w:rPr>
                <w:rFonts w:eastAsia="Times New Roman"/>
              </w:rPr>
              <w:lastRenderedPageBreak/>
              <w:t>Földünkön élő tyúk-, kacsa- és pulykaállomány (FAO, 2002)</w:t>
            </w:r>
          </w:p>
        </w:tc>
      </w:tr>
      <w:tr w:rsidR="0050628A" w:rsidRPr="00401E4A" w:rsidTr="0050628A">
        <w:tc>
          <w:tcPr>
            <w:tcW w:w="112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836E88">
            <w:pPr>
              <w:spacing w:before="60" w:after="60"/>
              <w:ind w:firstLine="0"/>
              <w:jc w:val="center"/>
            </w:pPr>
            <w:proofErr w:type="gramStart"/>
            <w:r w:rsidRPr="00401E4A">
              <w:t>Kon</w:t>
            </w:r>
            <w:bookmarkStart w:id="0" w:name="_GoBack"/>
            <w:bookmarkEnd w:id="0"/>
            <w:r w:rsidRPr="00401E4A">
              <w:t>tinens</w:t>
            </w:r>
            <w:proofErr w:type="gramEnd"/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  <w:jc w:val="center"/>
            </w:pPr>
            <w:r w:rsidRPr="00401E4A">
              <w:t>Tyúk</w:t>
            </w:r>
            <w:r w:rsidRPr="00401E4A">
              <w:br/>
              <w:t>(millió db)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  <w:jc w:val="center"/>
            </w:pPr>
            <w:r w:rsidRPr="00401E4A">
              <w:t>%</w:t>
            </w:r>
          </w:p>
        </w:tc>
        <w:tc>
          <w:tcPr>
            <w:tcW w:w="127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  <w:jc w:val="center"/>
            </w:pPr>
            <w:r w:rsidRPr="00401E4A">
              <w:t>Kacsa</w:t>
            </w:r>
            <w:r w:rsidRPr="00401E4A">
              <w:br/>
              <w:t>(millió db)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  <w:jc w:val="center"/>
            </w:pPr>
            <w:r w:rsidRPr="00401E4A">
              <w:t>%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  <w:jc w:val="center"/>
            </w:pPr>
            <w:r w:rsidRPr="00401E4A">
              <w:t>Pulyka</w:t>
            </w:r>
            <w:r w:rsidRPr="00401E4A">
              <w:br/>
              <w:t>(millió db)</w:t>
            </w:r>
          </w:p>
        </w:tc>
        <w:tc>
          <w:tcPr>
            <w:tcW w:w="85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  <w:jc w:val="center"/>
            </w:pPr>
            <w:r w:rsidRPr="00401E4A">
              <w:t>%</w:t>
            </w:r>
          </w:p>
        </w:tc>
      </w:tr>
      <w:tr w:rsidR="0050628A" w:rsidRPr="00401E4A" w:rsidTr="0050628A">
        <w:tc>
          <w:tcPr>
            <w:tcW w:w="112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</w:pPr>
            <w:r w:rsidRPr="00401E4A">
              <w:t>Afrika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1276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9</w:t>
            </w:r>
          </w:p>
        </w:tc>
        <w:tc>
          <w:tcPr>
            <w:tcW w:w="127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16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2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7</w:t>
            </w:r>
          </w:p>
        </w:tc>
        <w:tc>
          <w:tcPr>
            <w:tcW w:w="85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3</w:t>
            </w:r>
          </w:p>
        </w:tc>
      </w:tr>
      <w:tr w:rsidR="0050628A" w:rsidRPr="00401E4A" w:rsidTr="0050628A">
        <w:tc>
          <w:tcPr>
            <w:tcW w:w="112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</w:pPr>
            <w:r w:rsidRPr="00401E4A">
              <w:t>Észak- és Közép-Amerika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2704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18</w:t>
            </w:r>
          </w:p>
        </w:tc>
        <w:tc>
          <w:tcPr>
            <w:tcW w:w="127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16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2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96</w:t>
            </w:r>
          </w:p>
        </w:tc>
        <w:tc>
          <w:tcPr>
            <w:tcW w:w="85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40</w:t>
            </w:r>
          </w:p>
        </w:tc>
      </w:tr>
      <w:tr w:rsidR="0050628A" w:rsidRPr="00401E4A" w:rsidTr="0050628A">
        <w:tc>
          <w:tcPr>
            <w:tcW w:w="112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</w:pPr>
            <w:r w:rsidRPr="00401E4A">
              <w:t>Dél-Amerika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1765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12</w:t>
            </w:r>
          </w:p>
        </w:tc>
        <w:tc>
          <w:tcPr>
            <w:tcW w:w="127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7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1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12</w:t>
            </w:r>
          </w:p>
        </w:tc>
        <w:tc>
          <w:tcPr>
            <w:tcW w:w="85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5</w:t>
            </w:r>
          </w:p>
        </w:tc>
      </w:tr>
      <w:tr w:rsidR="0050628A" w:rsidRPr="00401E4A" w:rsidTr="0050628A">
        <w:tc>
          <w:tcPr>
            <w:tcW w:w="112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</w:pPr>
            <w:r w:rsidRPr="00401E4A">
              <w:t>Ázsia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7250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49</w:t>
            </w:r>
          </w:p>
        </w:tc>
        <w:tc>
          <w:tcPr>
            <w:tcW w:w="127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812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89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12</w:t>
            </w:r>
          </w:p>
        </w:tc>
        <w:tc>
          <w:tcPr>
            <w:tcW w:w="85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5</w:t>
            </w:r>
          </w:p>
        </w:tc>
      </w:tr>
      <w:tr w:rsidR="0050628A" w:rsidRPr="00401E4A" w:rsidTr="0050628A">
        <w:tc>
          <w:tcPr>
            <w:tcW w:w="112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</w:pPr>
            <w:r w:rsidRPr="00401E4A">
              <w:t>Európa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1764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12</w:t>
            </w:r>
          </w:p>
        </w:tc>
        <w:tc>
          <w:tcPr>
            <w:tcW w:w="127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64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7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112</w:t>
            </w:r>
          </w:p>
        </w:tc>
        <w:tc>
          <w:tcPr>
            <w:tcW w:w="85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46</w:t>
            </w:r>
          </w:p>
        </w:tc>
      </w:tr>
      <w:tr w:rsidR="0050628A" w:rsidRPr="00401E4A" w:rsidTr="0050628A">
        <w:tc>
          <w:tcPr>
            <w:tcW w:w="112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firstLine="0"/>
            </w:pPr>
            <w:r w:rsidRPr="00401E4A">
              <w:t>Világ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14859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100</w:t>
            </w:r>
          </w:p>
        </w:tc>
        <w:tc>
          <w:tcPr>
            <w:tcW w:w="127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917</w:t>
            </w:r>
          </w:p>
        </w:tc>
        <w:tc>
          <w:tcPr>
            <w:tcW w:w="85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100</w:t>
            </w:r>
          </w:p>
        </w:tc>
        <w:tc>
          <w:tcPr>
            <w:tcW w:w="127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284" w:firstLine="0"/>
              <w:jc w:val="right"/>
            </w:pPr>
            <w:r w:rsidRPr="00401E4A">
              <w:t>243</w:t>
            </w:r>
          </w:p>
        </w:tc>
        <w:tc>
          <w:tcPr>
            <w:tcW w:w="85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628A" w:rsidRPr="00401E4A" w:rsidRDefault="0050628A" w:rsidP="0050628A">
            <w:pPr>
              <w:spacing w:before="60" w:after="60"/>
              <w:ind w:right="170" w:firstLine="0"/>
              <w:jc w:val="right"/>
            </w:pPr>
            <w:r w:rsidRPr="00401E4A">
              <w:t>100</w:t>
            </w:r>
          </w:p>
        </w:tc>
      </w:tr>
    </w:tbl>
    <w:p w:rsidR="0050628A" w:rsidRDefault="00401E4A" w:rsidP="0050628A">
      <w:pPr>
        <w:spacing w:before="120"/>
      </w:pPr>
      <w:r w:rsidRPr="00401E4A">
        <w:t xml:space="preserve">Az egy főre eső hazai baromfihús-fogyasztás 29 kg/év, tojásfogyasztás 270 db/év (KSH, 2007). </w:t>
      </w:r>
    </w:p>
    <w:p w:rsidR="0050628A" w:rsidRDefault="00401E4A" w:rsidP="0050628A">
      <w:pPr>
        <w:spacing w:before="120"/>
      </w:pPr>
      <w:r w:rsidRPr="00401E4A">
        <w:t>A világ tyúkállománya meghaladja a 11 milliárdot. A tyúkállomány 40%-</w:t>
      </w:r>
      <w:proofErr w:type="gramStart"/>
      <w:r w:rsidRPr="00401E4A">
        <w:t>a</w:t>
      </w:r>
      <w:proofErr w:type="gramEnd"/>
      <w:r w:rsidRPr="00401E4A">
        <w:t xml:space="preserve"> Ázsiában található, majd Észak- és Közép-Amerika, Európa és a volt Szovjetunió utódállamai követik a sorban. </w:t>
      </w:r>
    </w:p>
    <w:p w:rsidR="00401E4A" w:rsidRPr="00401E4A" w:rsidRDefault="00401E4A" w:rsidP="0050628A">
      <w:pPr>
        <w:spacing w:before="120"/>
      </w:pPr>
      <w:r w:rsidRPr="00401E4A">
        <w:t>A tyúkfélék száma 32,1 millió, a libaállomány 1,4 millió, a kacsaállomány 3,7 millió, a pulykaállomány 3 millió volt Magyarországon 2009. december 1-jén (KSH).</w:t>
      </w:r>
    </w:p>
    <w:sectPr w:rsidR="00401E4A" w:rsidRPr="00401E4A" w:rsidSect="00F31488">
      <w:headerReference w:type="default" r:id="rId13"/>
      <w:footerReference w:type="default" r:id="rId14"/>
      <w:pgSz w:w="10318" w:h="14570" w:code="13"/>
      <w:pgMar w:top="1418" w:right="1418" w:bottom="1418" w:left="1418" w:header="709" w:footer="709" w:gutter="0"/>
      <w:pgBorders>
        <w:top w:val="crossStitch" w:sz="9" w:space="1" w:color="C00000"/>
        <w:left w:val="crossStitch" w:sz="9" w:space="24" w:color="C00000"/>
        <w:bottom w:val="crossStitch" w:sz="9" w:space="1" w:color="C00000"/>
        <w:right w:val="crossStitch" w:sz="9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DF4" w:rsidRDefault="00E16DF4" w:rsidP="0050628A">
      <w:pPr>
        <w:spacing w:after="0" w:line="240" w:lineRule="auto"/>
      </w:pPr>
      <w:r>
        <w:separator/>
      </w:r>
    </w:p>
  </w:endnote>
  <w:endnote w:type="continuationSeparator" w:id="0">
    <w:p w:rsidR="00E16DF4" w:rsidRDefault="00E16DF4" w:rsidP="00506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8A" w:rsidRDefault="00192ACE">
    <w:pPr>
      <w:pStyle w:val="llb"/>
    </w:pPr>
    <w:r>
      <w:rPr>
        <w:noProof/>
      </w:rPr>
      <mc:AlternateContent>
        <mc:Choice Requires="wps">
          <w:drawing>
            <wp:inline distT="0" distB="0" distL="0" distR="0">
              <wp:extent cx="690562" cy="242888"/>
              <wp:effectExtent l="19050" t="0" r="33655" b="43180"/>
              <wp:docPr id="28" name="Szalag felfelé görbítv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ABABBDD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Szalag felfelé görbítve 28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DhbJUq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4573AADF" wp14:editId="016EF8EB">
              <wp:extent cx="690562" cy="242888"/>
              <wp:effectExtent l="19050" t="0" r="33655" b="43180"/>
              <wp:docPr id="29" name="Szalag felfelé görbítv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D4D6343" id="Szalag felfelé görbítve 29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4573AADF" wp14:editId="016EF8EB">
              <wp:extent cx="690562" cy="242888"/>
              <wp:effectExtent l="19050" t="0" r="33655" b="43180"/>
              <wp:docPr id="30" name="Szalag felfelé görbítv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549A03D" id="Szalag felfelé görbítve 30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A7Wjxv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4573AADF" wp14:editId="016EF8EB">
              <wp:extent cx="690562" cy="242888"/>
              <wp:effectExtent l="19050" t="0" r="33655" b="43180"/>
              <wp:docPr id="31" name="Szalag felfelé görbítv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61EE1E6" id="Szalag felfelé görbítve 31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4573AADF" wp14:editId="016EF8EB">
              <wp:extent cx="690562" cy="242888"/>
              <wp:effectExtent l="19050" t="0" r="33655" b="43180"/>
              <wp:docPr id="32" name="Szalag felfelé görbítv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D77773E" id="Szalag felfelé görbítve 32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4573AADF" wp14:editId="016EF8EB">
              <wp:extent cx="690562" cy="242888"/>
              <wp:effectExtent l="19050" t="0" r="33655" b="43180"/>
              <wp:docPr id="33" name="Szalag felfelé görbítv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50A6FDF" id="Szalag felfelé görbítve 33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APJXOf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DF4" w:rsidRDefault="00E16DF4" w:rsidP="0050628A">
      <w:pPr>
        <w:spacing w:after="0" w:line="240" w:lineRule="auto"/>
      </w:pPr>
      <w:r>
        <w:separator/>
      </w:r>
    </w:p>
  </w:footnote>
  <w:footnote w:type="continuationSeparator" w:id="0">
    <w:p w:rsidR="00E16DF4" w:rsidRDefault="00E16DF4" w:rsidP="00506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CE" w:rsidRDefault="00192ACE" w:rsidP="00192ACE">
    <w:pPr>
      <w:pStyle w:val="llb"/>
    </w:pPr>
    <w:r>
      <w:rPr>
        <w:noProof/>
      </w:rPr>
      <mc:AlternateContent>
        <mc:Choice Requires="wps">
          <w:drawing>
            <wp:inline distT="0" distB="0" distL="0" distR="0" wp14:anchorId="64FFA26D" wp14:editId="3E0712E1">
              <wp:extent cx="690562" cy="242888"/>
              <wp:effectExtent l="19050" t="0" r="33655" b="43180"/>
              <wp:docPr id="34" name="Szalag felfelé görbítv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D334987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Szalag felfelé görbítve 34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D19XZC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306C0F11" wp14:editId="3C8AC409">
              <wp:extent cx="690562" cy="242888"/>
              <wp:effectExtent l="19050" t="0" r="33655" b="43180"/>
              <wp:docPr id="35" name="Szalag felfelé görbítv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E6B766C" id="Szalag felfelé görbítve 35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Am3Zyk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328F6456" wp14:editId="420913A1">
              <wp:extent cx="690562" cy="242888"/>
              <wp:effectExtent l="19050" t="0" r="33655" b="43180"/>
              <wp:docPr id="36" name="Szalag felfelé görbítv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831FE6C" id="Szalag felfelé görbítve 36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ASotNU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7142DFE7" wp14:editId="2D9487A5">
              <wp:extent cx="690562" cy="242888"/>
              <wp:effectExtent l="19050" t="0" r="33655" b="43180"/>
              <wp:docPr id="37" name="Szalag felfelé görbítv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CCC1C31" id="Szalag felfelé görbítve 37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DBijmy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36249FFB" wp14:editId="361A2E43">
              <wp:extent cx="690562" cy="242888"/>
              <wp:effectExtent l="19050" t="0" r="33655" b="43180"/>
              <wp:docPr id="38" name="Szalag felfelé görbítv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2C1472F" id="Szalag felfelé görbítve 38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" fillcolor="#fcc" strokecolor="#c00000" strokeweight="1pt">
              <v:stroke joinstyle="miter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6D7E28" wp14:editId="748D98BF">
              <wp:extent cx="690562" cy="242888"/>
              <wp:effectExtent l="19050" t="0" r="33655" b="43180"/>
              <wp:docPr id="39" name="Szalag felfelé görbítv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62" cy="242888"/>
                      </a:xfrm>
                      <a:prstGeom prst="ellipseRibbon2">
                        <a:avLst/>
                      </a:prstGeom>
                      <a:solidFill>
                        <a:srgbClr val="FFCCCC"/>
                      </a:solidFill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7401000" id="Szalag felfelé görbítve 39" o:spid="_x0000_s1026" type="#_x0000_t108" style="width:54.35pt;height: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" fillcolor="#fcc" strokecolor="#c00000" strokeweight="1pt">
              <v:stroke joinstyle="miter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48DE"/>
    <w:multiLevelType w:val="multilevel"/>
    <w:tmpl w:val="5432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91472"/>
    <w:multiLevelType w:val="multilevel"/>
    <w:tmpl w:val="2F88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61F28"/>
    <w:multiLevelType w:val="multilevel"/>
    <w:tmpl w:val="FD36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043102"/>
    <w:multiLevelType w:val="multilevel"/>
    <w:tmpl w:val="9BFC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072864"/>
    <w:multiLevelType w:val="multilevel"/>
    <w:tmpl w:val="9C16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514B2"/>
    <w:multiLevelType w:val="multilevel"/>
    <w:tmpl w:val="5A74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9294C"/>
    <w:multiLevelType w:val="multilevel"/>
    <w:tmpl w:val="EB6A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30AE3"/>
    <w:multiLevelType w:val="multilevel"/>
    <w:tmpl w:val="970E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9115E"/>
    <w:multiLevelType w:val="multilevel"/>
    <w:tmpl w:val="082A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3126C"/>
    <w:multiLevelType w:val="multilevel"/>
    <w:tmpl w:val="EBAA8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6E414FE"/>
    <w:multiLevelType w:val="multilevel"/>
    <w:tmpl w:val="F99E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503EA9"/>
    <w:multiLevelType w:val="multilevel"/>
    <w:tmpl w:val="1872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037789"/>
    <w:multiLevelType w:val="multilevel"/>
    <w:tmpl w:val="4FA0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4B218E"/>
    <w:multiLevelType w:val="multilevel"/>
    <w:tmpl w:val="FF1E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D75131"/>
    <w:multiLevelType w:val="multilevel"/>
    <w:tmpl w:val="FDC4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457B74"/>
    <w:multiLevelType w:val="multilevel"/>
    <w:tmpl w:val="E9448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4909FC"/>
    <w:multiLevelType w:val="multilevel"/>
    <w:tmpl w:val="8CE0F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38432B"/>
    <w:multiLevelType w:val="multilevel"/>
    <w:tmpl w:val="007E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E711EE"/>
    <w:multiLevelType w:val="multilevel"/>
    <w:tmpl w:val="09DC8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402AD"/>
    <w:multiLevelType w:val="multilevel"/>
    <w:tmpl w:val="9B04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7B7B30"/>
    <w:multiLevelType w:val="multilevel"/>
    <w:tmpl w:val="54DE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2"/>
  </w:num>
  <w:num w:numId="5">
    <w:abstractNumId w:val="14"/>
  </w:num>
  <w:num w:numId="6">
    <w:abstractNumId w:val="8"/>
  </w:num>
  <w:num w:numId="7">
    <w:abstractNumId w:val="7"/>
  </w:num>
  <w:num w:numId="8">
    <w:abstractNumId w:val="20"/>
  </w:num>
  <w:num w:numId="9">
    <w:abstractNumId w:val="18"/>
  </w:num>
  <w:num w:numId="10">
    <w:abstractNumId w:val="12"/>
  </w:num>
  <w:num w:numId="11">
    <w:abstractNumId w:val="13"/>
  </w:num>
  <w:num w:numId="12">
    <w:abstractNumId w:val="21"/>
  </w:num>
  <w:num w:numId="13">
    <w:abstractNumId w:val="11"/>
  </w:num>
  <w:num w:numId="14">
    <w:abstractNumId w:val="19"/>
  </w:num>
  <w:num w:numId="15">
    <w:abstractNumId w:val="9"/>
  </w:num>
  <w:num w:numId="16">
    <w:abstractNumId w:val="15"/>
  </w:num>
  <w:num w:numId="17">
    <w:abstractNumId w:val="0"/>
  </w:num>
  <w:num w:numId="18">
    <w:abstractNumId w:val="17"/>
  </w:num>
  <w:num w:numId="19">
    <w:abstractNumId w:val="1"/>
  </w:num>
  <w:num w:numId="20">
    <w:abstractNumId w:val="6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4A"/>
    <w:rsid w:val="0000698E"/>
    <w:rsid w:val="00192ACE"/>
    <w:rsid w:val="001B4D15"/>
    <w:rsid w:val="00291AE4"/>
    <w:rsid w:val="002A0ACE"/>
    <w:rsid w:val="003D3C96"/>
    <w:rsid w:val="00401E4A"/>
    <w:rsid w:val="0050628A"/>
    <w:rsid w:val="00510324"/>
    <w:rsid w:val="005216D7"/>
    <w:rsid w:val="00566633"/>
    <w:rsid w:val="006C0BD1"/>
    <w:rsid w:val="006F0291"/>
    <w:rsid w:val="00701487"/>
    <w:rsid w:val="00725BB5"/>
    <w:rsid w:val="00836E88"/>
    <w:rsid w:val="00946654"/>
    <w:rsid w:val="009555E3"/>
    <w:rsid w:val="00C23E2F"/>
    <w:rsid w:val="00C41A46"/>
    <w:rsid w:val="00C44701"/>
    <w:rsid w:val="00D979CD"/>
    <w:rsid w:val="00E16DF4"/>
    <w:rsid w:val="00E34B7C"/>
    <w:rsid w:val="00E5146B"/>
    <w:rsid w:val="00F004EE"/>
    <w:rsid w:val="00F3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91D5B2-8301-4A20-A7F5-F212F8B9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C96"/>
    <w:pPr>
      <w:spacing w:after="120" w:line="240" w:lineRule="atLeast"/>
      <w:ind w:firstLine="284"/>
      <w:jc w:val="both"/>
    </w:pPr>
    <w:rPr>
      <w:rFonts w:ascii="Garamond" w:hAnsi="Garamond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25BB5"/>
    <w:pPr>
      <w:keepNext/>
      <w:keepLines/>
      <w:spacing w:before="240"/>
      <w:outlineLvl w:val="1"/>
    </w:pPr>
    <w:rPr>
      <w:rFonts w:eastAsiaTheme="majorEastAsia" w:cstheme="majorBidi"/>
      <w:b/>
      <w:color w:val="CCCC0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01E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725BB5"/>
    <w:rPr>
      <w:rFonts w:ascii="Garamond" w:eastAsiaTheme="majorEastAsia" w:hAnsi="Garamond" w:cstheme="majorBidi"/>
      <w:b/>
      <w:color w:val="CCCC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mw-headline">
    <w:name w:val="mw-headline"/>
    <w:basedOn w:val="Bekezdsalapbettpusa"/>
    <w:rsid w:val="00401E4A"/>
  </w:style>
  <w:style w:type="character" w:customStyle="1" w:styleId="mw-editsection">
    <w:name w:val="mw-editsection"/>
    <w:basedOn w:val="Bekezdsalapbettpusa"/>
    <w:rsid w:val="00401E4A"/>
  </w:style>
  <w:style w:type="character" w:customStyle="1" w:styleId="mw-editsection-bracket">
    <w:name w:val="mw-editsection-bracket"/>
    <w:basedOn w:val="Bekezdsalapbettpusa"/>
    <w:rsid w:val="00401E4A"/>
  </w:style>
  <w:style w:type="paragraph" w:styleId="NormlWeb">
    <w:name w:val="Normal (Web)"/>
    <w:basedOn w:val="Norml"/>
    <w:uiPriority w:val="99"/>
    <w:semiHidden/>
    <w:unhideWhenUsed/>
    <w:rsid w:val="00401E4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01E4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Dtum1">
    <w:name w:val="Dátum1"/>
    <w:basedOn w:val="Bekezdsalapbettpusa"/>
    <w:rsid w:val="00401E4A"/>
  </w:style>
  <w:style w:type="character" w:customStyle="1" w:styleId="pluginbuttonlabel">
    <w:name w:val="pluginbuttonlabel"/>
    <w:basedOn w:val="Bekezdsalapbettpusa"/>
    <w:rsid w:val="00401E4A"/>
  </w:style>
  <w:style w:type="character" w:customStyle="1" w:styleId="label">
    <w:name w:val="label"/>
    <w:basedOn w:val="Bekezdsalapbettpusa"/>
    <w:rsid w:val="00401E4A"/>
  </w:style>
  <w:style w:type="table" w:styleId="Rcsostblzat">
    <w:name w:val="Table Grid"/>
    <w:basedOn w:val="Normltblzat"/>
    <w:uiPriority w:val="39"/>
    <w:rsid w:val="003D3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0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628A"/>
    <w:rPr>
      <w:rFonts w:ascii="Garamond" w:hAnsi="Garamond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0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628A"/>
    <w:rPr>
      <w:rFonts w:ascii="Garamond" w:hAnsi="Garamond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1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488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738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372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68651662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0063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7789469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7810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1252">
                  <w:marLeft w:val="0"/>
                  <w:marRight w:val="0"/>
                  <w:marTop w:val="0"/>
                  <w:marBottom w:val="150"/>
                  <w:divBdr>
                    <w:top w:val="dotted" w:sz="6" w:space="8" w:color="81828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9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8682">
                  <w:marLeft w:val="0"/>
                  <w:marRight w:val="0"/>
                  <w:marTop w:val="0"/>
                  <w:marBottom w:val="150"/>
                  <w:divBdr>
                    <w:top w:val="dotted" w:sz="6" w:space="8" w:color="81828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55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65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7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420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30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03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0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6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98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113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0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17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787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83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1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17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489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7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5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978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37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61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01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8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639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5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05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549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3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4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789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0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2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96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46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3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51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56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778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78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8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3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26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53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53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6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8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7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554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9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68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981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2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63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8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678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8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4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69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536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6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34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525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83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856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9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06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51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8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2004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75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877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8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296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17289">
                  <w:marLeft w:val="0"/>
                  <w:marRight w:val="0"/>
                  <w:marTop w:val="0"/>
                  <w:marBottom w:val="390"/>
                  <w:divBdr>
                    <w:top w:val="dotted" w:sz="6" w:space="15" w:color="81828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5033791">
          <w:marLeft w:val="0"/>
          <w:marRight w:val="-300"/>
          <w:marTop w:val="3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646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8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88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15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7" w:color="A0A0A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u.wikipedia.org/wiki/F%C3%A1jl:Toulouse-i_l%C3%BAd.JPG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u.wikipedia.org/wiki/F%C3%A1jl:Ducks_and_poultry.jp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iki/F%C3%A1jl:Rooster02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237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4</cp:revision>
  <cp:lastPrinted>2019-10-18T07:27:00Z</cp:lastPrinted>
  <dcterms:created xsi:type="dcterms:W3CDTF">2019-10-18T05:40:00Z</dcterms:created>
  <dcterms:modified xsi:type="dcterms:W3CDTF">2019-12-02T10:48:00Z</dcterms:modified>
</cp:coreProperties>
</file>